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E7C4A">
        <w:rPr>
          <w:rFonts w:asciiTheme="minorHAnsi" w:hAnsiTheme="minorHAnsi" w:cs="Arial"/>
          <w:b/>
          <w:lang w:val="en-ZA"/>
        </w:rPr>
        <w:t>13</w:t>
      </w:r>
      <w:r>
        <w:rPr>
          <w:rFonts w:asciiTheme="minorHAnsi" w:hAnsiTheme="minorHAnsi" w:cs="Arial"/>
          <w:b/>
          <w:lang w:val="en-ZA"/>
        </w:rPr>
        <w:t xml:space="preserve"> October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TWC252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October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TWC252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E7C4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  <w:bookmarkStart w:id="0" w:name="_GoBack"/>
      <w:bookmarkEnd w:id="0"/>
    </w:p>
    <w:p w:rsidR="007F4679" w:rsidRPr="00AE7C4A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E7C4A" w:rsidRPr="00AE7C4A">
        <w:rPr>
          <w:rFonts w:asciiTheme="minorHAnsi" w:hAnsiTheme="minorHAnsi" w:cs="Arial"/>
          <w:lang w:val="en-ZA"/>
        </w:rPr>
        <w:t>7.495%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January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E7C4A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January</w:t>
      </w:r>
      <w:r w:rsidR="008D6878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January</w:t>
      </w:r>
      <w:r w:rsidR="008D6878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January</w:t>
      </w:r>
      <w:r w:rsidR="008D6878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October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January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ZAG000147281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AE7C4A" w:rsidRDefault="00AE7C4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E7C4A" w:rsidRDefault="00AE7C4A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  <w:hyperlink r:id="rId9" w:history="1">
        <w:r w:rsidRPr="00596B5F">
          <w:rPr>
            <w:rStyle w:val="Hyperlink"/>
            <w:rFonts w:asciiTheme="minorHAnsi" w:eastAsia="Times" w:hAnsiTheme="minorHAnsi" w:cs="Arial"/>
            <w:b/>
            <w:i/>
            <w:lang w:val="en-ZA"/>
          </w:rPr>
          <w:t>https://www.jse.co.za/content/JSEPricingSupplementsItems/2014/BondDocuments/TWC252%20Pricing%20Supplement%2020171016.pdf</w:t>
        </w:r>
      </w:hyperlink>
      <w:r>
        <w:rPr>
          <w:rFonts w:asciiTheme="minorHAnsi" w:eastAsia="Times" w:hAnsiTheme="minorHAnsi" w:cs="Arial"/>
          <w:b/>
          <w:i/>
          <w:lang w:val="en-ZA"/>
        </w:rPr>
        <w:t xml:space="preserve"> </w:t>
      </w:r>
    </w:p>
    <w:p w:rsidR="00AE7C4A" w:rsidRDefault="00AE7C4A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E7C4A" w:rsidRPr="00F64748" w:rsidRDefault="00AE7C4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65A78" w:rsidRPr="00975771" w:rsidRDefault="00065A78" w:rsidP="00065A78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975771">
        <w:rPr>
          <w:rFonts w:asciiTheme="minorHAnsi" w:eastAsia="Times" w:hAnsiTheme="minorHAnsi" w:cs="Arial"/>
          <w:lang w:val="en-ZA"/>
        </w:rPr>
        <w:t xml:space="preserve">Edward Hoyle                                             </w:t>
      </w:r>
      <w:proofErr w:type="gramStart"/>
      <w:r w:rsidRPr="00975771">
        <w:rPr>
          <w:rFonts w:asciiTheme="minorHAnsi" w:eastAsia="Times" w:hAnsiTheme="minorHAnsi" w:cs="Arial"/>
          <w:lang w:val="en-ZA"/>
        </w:rPr>
        <w:t>The</w:t>
      </w:r>
      <w:proofErr w:type="gramEnd"/>
      <w:r w:rsidRPr="00975771">
        <w:rPr>
          <w:rFonts w:asciiTheme="minorHAnsi" w:eastAsia="Times" w:hAnsiTheme="minorHAnsi" w:cs="Arial"/>
          <w:lang w:val="en-ZA"/>
        </w:rPr>
        <w:t xml:space="preserve"> Standard Bank of South Africa Limited                             +27 11 721 6653                 </w:t>
      </w:r>
    </w:p>
    <w:p w:rsidR="00065A78" w:rsidRPr="00F64748" w:rsidRDefault="00065A78" w:rsidP="00065A7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75771">
        <w:rPr>
          <w:rFonts w:asciiTheme="minorHAnsi" w:eastAsia="Times" w:hAnsiTheme="minorHAnsi" w:cs="Arial"/>
          <w:lang w:val="en-ZA"/>
        </w:rPr>
        <w:t>Corporate Actions</w:t>
      </w:r>
      <w:r w:rsidRPr="00975771">
        <w:rPr>
          <w:rFonts w:asciiTheme="minorHAnsi" w:eastAsia="Times" w:hAnsiTheme="minorHAnsi" w:cs="Arial"/>
          <w:lang w:val="en-ZA"/>
        </w:rPr>
        <w:tab/>
      </w:r>
      <w:r w:rsidRPr="00975771">
        <w:rPr>
          <w:rFonts w:asciiTheme="minorHAnsi" w:eastAsia="Times" w:hAnsiTheme="minorHAnsi" w:cs="Arial"/>
          <w:lang w:val="en-ZA"/>
        </w:rPr>
        <w:tab/>
        <w:t xml:space="preserve">        JSE</w:t>
      </w:r>
      <w:r w:rsidRPr="00975771">
        <w:rPr>
          <w:rFonts w:asciiTheme="minorHAnsi" w:eastAsia="Times" w:hAnsiTheme="minorHAnsi" w:cs="Arial"/>
          <w:lang w:val="en-ZA"/>
        </w:rPr>
        <w:tab/>
      </w:r>
      <w:r w:rsidRPr="00975771">
        <w:rPr>
          <w:rFonts w:asciiTheme="minorHAnsi" w:eastAsia="Times" w:hAnsiTheme="minorHAnsi" w:cs="Arial"/>
          <w:lang w:val="en-ZA"/>
        </w:rPr>
        <w:tab/>
      </w:r>
      <w:r w:rsidRPr="00975771">
        <w:rPr>
          <w:rFonts w:asciiTheme="minorHAnsi" w:eastAsia="Times" w:hAnsiTheme="minorHAnsi" w:cs="Arial"/>
          <w:lang w:val="en-ZA"/>
        </w:rPr>
        <w:tab/>
      </w:r>
      <w:r w:rsidRPr="00975771">
        <w:rPr>
          <w:rFonts w:asciiTheme="minorHAnsi" w:eastAsia="Times" w:hAnsiTheme="minorHAnsi" w:cs="Arial"/>
          <w:lang w:val="en-ZA"/>
        </w:rPr>
        <w:tab/>
        <w:t xml:space="preserve">                               </w:t>
      </w:r>
      <w:r>
        <w:rPr>
          <w:rFonts w:asciiTheme="minorHAnsi" w:eastAsia="Times" w:hAnsiTheme="minorHAnsi" w:cs="Arial"/>
          <w:lang w:val="en-ZA"/>
        </w:rPr>
        <w:t xml:space="preserve">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E7C4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E7C4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E7C4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E7C4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5A78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6878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E7C4A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52%20Pricing%20Supplement%2020171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2017-10-13T13:00:00+00:00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7DCEE48-B46A-4929-8AB7-4FF8821F8622}"/>
</file>

<file path=customXml/itemProps2.xml><?xml version="1.0" encoding="utf-8"?>
<ds:datastoreItem xmlns:ds="http://schemas.openxmlformats.org/officeDocument/2006/customXml" ds:itemID="{87247818-93D4-4DC3-82C9-CDF4127B3942}"/>
</file>

<file path=customXml/itemProps3.xml><?xml version="1.0" encoding="utf-8"?>
<ds:datastoreItem xmlns:ds="http://schemas.openxmlformats.org/officeDocument/2006/customXml" ds:itemID="{18A6A7ED-E073-4EE8-A6EB-2D1B2D91D5C8}"/>
</file>

<file path=customXml/itemProps4.xml><?xml version="1.0" encoding="utf-8"?>
<ds:datastoreItem xmlns:ds="http://schemas.openxmlformats.org/officeDocument/2006/customXml" ds:itemID="{2DBF6C89-8B0F-49DC-81FB-70B34FE1FF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180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2017-10-13T10:57:00Z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580900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